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420" w:leftChars="0" w:hanging="420" w:firstLineChars="0"/>
        <w:textAlignment w:val="auto"/>
        <w:rPr>
          <w:rFonts w:hint="eastAsia"/>
          <w:b/>
          <w:bCs/>
          <w:lang w:val="en-US" w:eastAsia="zh-CN"/>
        </w:rPr>
      </w:pPr>
      <w:r>
        <w:rPr>
          <w:rFonts w:hint="eastAsia"/>
          <w:b/>
          <w:bCs/>
          <w:lang w:val="en-US" w:eastAsia="zh-CN"/>
        </w:rPr>
        <w:t>网报：</w:t>
      </w:r>
    </w:p>
    <w:p>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25" w:leftChars="0" w:hanging="425" w:firstLineChars="0"/>
        <w:textAlignment w:val="auto"/>
        <w:rPr>
          <w:rFonts w:hint="eastAsia"/>
        </w:rPr>
      </w:pPr>
      <w:r>
        <w:rPr>
          <w:rFonts w:hint="eastAsia"/>
        </w:rPr>
        <w:t>进入网站后先在弹出窗口请</w:t>
      </w:r>
      <w:r>
        <w:rPr>
          <w:rFonts w:hint="eastAsia"/>
          <w:b/>
          <w:bCs/>
          <w:color w:val="FF0000"/>
        </w:rPr>
        <w:t>提前下载打印</w:t>
      </w:r>
      <w:r>
        <w:rPr>
          <w:rFonts w:hint="eastAsia"/>
        </w:rPr>
        <w:t>《个人承诺书》并</w:t>
      </w:r>
      <w:r>
        <w:rPr>
          <w:rFonts w:hint="eastAsia"/>
          <w:b/>
          <w:bCs/>
          <w:color w:val="FF0000"/>
        </w:rPr>
        <w:t>签名、拍照</w:t>
      </w:r>
      <w:r>
        <w:rPr>
          <w:rFonts w:hint="eastAsia"/>
        </w:rPr>
        <w:t>，以用于报名时上传。</w:t>
      </w:r>
    </w:p>
    <w:p>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25" w:leftChars="0" w:hanging="425" w:firstLineChars="0"/>
        <w:textAlignment w:val="auto"/>
        <w:rPr>
          <w:rFonts w:hint="eastAsia"/>
        </w:rPr>
      </w:pPr>
      <w:r>
        <w:rPr>
          <w:rFonts w:hint="eastAsia"/>
        </w:rPr>
        <w:t>“</w:t>
      </w:r>
      <w:r>
        <w:rPr>
          <w:rFonts w:hint="eastAsia"/>
          <w:b/>
          <w:bCs/>
          <w:color w:val="FF0000"/>
        </w:rPr>
        <w:t>考试形式</w:t>
      </w:r>
      <w:r>
        <w:rPr>
          <w:rFonts w:hint="eastAsia"/>
        </w:rPr>
        <w:t>”选择“非国家统一考试（含免考）”；“</w:t>
      </w:r>
      <w:r>
        <w:rPr>
          <w:rFonts w:hint="eastAsia"/>
          <w:b/>
          <w:bCs/>
          <w:color w:val="FF0000"/>
        </w:rPr>
        <w:t>资格种类</w:t>
      </w:r>
      <w:r>
        <w:rPr>
          <w:rFonts w:hint="eastAsia"/>
        </w:rPr>
        <w:t>”选择“高等学校教师资格”；</w:t>
      </w:r>
      <w:r>
        <w:rPr>
          <w:rFonts w:hint="eastAsia"/>
          <w:b/>
          <w:bCs/>
          <w:color w:val="FF0000"/>
        </w:rPr>
        <w:t>省份</w:t>
      </w:r>
      <w:r>
        <w:rPr>
          <w:rFonts w:hint="eastAsia"/>
        </w:rPr>
        <w:t>选择“江苏省”；</w:t>
      </w:r>
      <w:r>
        <w:rPr>
          <w:rFonts w:hint="eastAsia"/>
          <w:b/>
          <w:bCs/>
          <w:color w:val="FF0000"/>
        </w:rPr>
        <w:t>认定机构</w:t>
      </w:r>
      <w:r>
        <w:rPr>
          <w:rFonts w:hint="eastAsia"/>
        </w:rPr>
        <w:t>选择“江苏省教育厅”；</w:t>
      </w:r>
      <w:r>
        <w:rPr>
          <w:rFonts w:hint="eastAsia"/>
          <w:b/>
          <w:bCs/>
          <w:color w:val="FF0000"/>
        </w:rPr>
        <w:t>确认点</w:t>
      </w:r>
      <w:r>
        <w:rPr>
          <w:rFonts w:hint="eastAsia"/>
        </w:rPr>
        <w:t>选择“</w:t>
      </w:r>
      <w:r>
        <w:rPr>
          <w:rFonts w:hint="eastAsia"/>
          <w:lang w:val="en-US" w:eastAsia="zh-CN"/>
        </w:rPr>
        <w:t>南京中医药</w:t>
      </w:r>
      <w:r>
        <w:rPr>
          <w:rFonts w:hint="eastAsia"/>
        </w:rPr>
        <w:t>大学”</w:t>
      </w:r>
      <w:r>
        <w:rPr>
          <w:rFonts w:hint="eastAsia"/>
          <w:lang w:eastAsia="zh-CN"/>
        </w:rPr>
        <w:t>，</w:t>
      </w:r>
      <w:r>
        <w:rPr>
          <w:rFonts w:hint="eastAsia"/>
        </w:rPr>
        <w:t>“</w:t>
      </w:r>
      <w:r>
        <w:rPr>
          <w:rFonts w:hint="eastAsia"/>
          <w:b/>
          <w:bCs/>
          <w:color w:val="FF0000"/>
        </w:rPr>
        <w:t>申请地类型</w:t>
      </w:r>
      <w:r>
        <w:rPr>
          <w:rFonts w:hint="eastAsia"/>
        </w:rPr>
        <w:t>”选择：江苏南京。</w:t>
      </w:r>
    </w:p>
    <w:p>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25" w:leftChars="0" w:hanging="425" w:firstLineChars="0"/>
        <w:textAlignment w:val="auto"/>
        <w:rPr>
          <w:rFonts w:hint="eastAsia"/>
          <w:lang w:eastAsia="zh-CN"/>
        </w:rPr>
      </w:pPr>
      <w:r>
        <w:rPr>
          <w:rFonts w:hint="eastAsia"/>
        </w:rPr>
        <w:t>“</w:t>
      </w:r>
      <w:r>
        <w:rPr>
          <w:rFonts w:hint="eastAsia"/>
          <w:b/>
          <w:bCs/>
          <w:color w:val="FF0000"/>
        </w:rPr>
        <w:t>申请任教学科</w:t>
      </w:r>
      <w:r>
        <w:rPr>
          <w:rFonts w:hint="eastAsia"/>
        </w:rPr>
        <w:t>”在学科大类下选择一个</w:t>
      </w:r>
      <w:r>
        <w:rPr>
          <w:rFonts w:hint="eastAsia"/>
          <w:lang w:val="en-US" w:eastAsia="zh-CN"/>
        </w:rPr>
        <w:t>具体</w:t>
      </w:r>
      <w:r>
        <w:rPr>
          <w:rFonts w:hint="eastAsia"/>
        </w:rPr>
        <w:t>学科，不得直接选学科大类</w:t>
      </w:r>
      <w:r>
        <w:rPr>
          <w:rFonts w:hint="eastAsia"/>
          <w:lang w:eastAsia="zh-CN"/>
        </w:rPr>
        <w:t>，</w:t>
      </w:r>
      <w:r>
        <w:rPr>
          <w:rFonts w:hint="eastAsia"/>
          <w:lang w:val="en-US" w:eastAsia="zh-CN"/>
        </w:rPr>
        <w:t>所选学科</w:t>
      </w:r>
      <w:r>
        <w:rPr>
          <w:rFonts w:hint="eastAsia"/>
        </w:rPr>
        <w:t>原则上应与本人所学专业或主要任教学科相一致，纸质材料袋封面任教学科与系统选择学科一致；</w:t>
      </w:r>
      <w:r>
        <w:rPr>
          <w:rFonts w:hint="eastAsia"/>
          <w:b/>
          <w:bCs/>
          <w:color w:val="FF0000"/>
        </w:rPr>
        <w:t>专职辅导员</w:t>
      </w:r>
      <w:r>
        <w:rPr>
          <w:rFonts w:hint="eastAsia"/>
          <w:b/>
          <w:bCs/>
          <w:color w:val="FF0000"/>
          <w:lang w:val="en-US" w:eastAsia="zh-CN"/>
        </w:rPr>
        <w:t xml:space="preserve"> </w:t>
      </w:r>
      <w:r>
        <w:rPr>
          <w:rFonts w:hint="eastAsia"/>
          <w:b w:val="0"/>
          <w:bCs w:val="0"/>
          <w:color w:val="auto"/>
          <w:lang w:val="en-US" w:eastAsia="zh-CN"/>
        </w:rPr>
        <w:t>“</w:t>
      </w:r>
      <w:r>
        <w:rPr>
          <w:rFonts w:hint="eastAsia"/>
          <w:b w:val="0"/>
          <w:bCs w:val="0"/>
          <w:color w:val="auto"/>
        </w:rPr>
        <w:t>现从事职业</w:t>
      </w:r>
      <w:r>
        <w:rPr>
          <w:rFonts w:hint="eastAsia"/>
          <w:b w:val="0"/>
          <w:bCs w:val="0"/>
          <w:color w:val="auto"/>
          <w:lang w:eastAsia="zh-CN"/>
        </w:rPr>
        <w:t>”</w:t>
      </w:r>
      <w:r>
        <w:rPr>
          <w:rFonts w:hint="eastAsia"/>
          <w:b w:val="0"/>
          <w:bCs w:val="0"/>
          <w:color w:val="auto"/>
          <w:lang w:val="en-US" w:eastAsia="zh-CN"/>
        </w:rPr>
        <w:t>一栏选择“在职教学人员”、“</w:t>
      </w:r>
      <w:r>
        <w:rPr>
          <w:rFonts w:hint="eastAsia"/>
        </w:rPr>
        <w:t>任教学科</w:t>
      </w:r>
      <w:r>
        <w:rPr>
          <w:rFonts w:hint="eastAsia"/>
          <w:lang w:eastAsia="zh-CN"/>
        </w:rPr>
        <w:t>”</w:t>
      </w:r>
      <w:r>
        <w:rPr>
          <w:rFonts w:hint="eastAsia"/>
        </w:rPr>
        <w:t>原则上为思想政治教育</w:t>
      </w:r>
      <w:r>
        <w:rPr>
          <w:rFonts w:hint="eastAsia"/>
          <w:lang w:eastAsia="zh-CN"/>
        </w:rPr>
        <w:t>（“</w:t>
      </w:r>
      <w:r>
        <w:rPr>
          <w:rFonts w:hint="eastAsia"/>
          <w:lang w:val="en-US" w:eastAsia="zh-CN"/>
        </w:rPr>
        <w:t>法学”--“政治学”--“思想政治教育”）</w:t>
      </w:r>
      <w:r>
        <w:rPr>
          <w:rFonts w:hint="eastAsia"/>
        </w:rPr>
        <w:t>；</w:t>
      </w:r>
    </w:p>
    <w:p>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25" w:leftChars="0" w:hanging="425" w:firstLineChars="0"/>
        <w:textAlignment w:val="auto"/>
        <w:rPr>
          <w:rFonts w:hint="eastAsia"/>
          <w:lang w:eastAsia="zh-CN"/>
        </w:rPr>
      </w:pPr>
      <w:r>
        <w:rPr>
          <w:rFonts w:hint="eastAsia"/>
          <w:lang w:eastAsia="zh-CN"/>
        </w:rPr>
        <w:t>“</w:t>
      </w:r>
      <w:r>
        <w:rPr>
          <w:rFonts w:hint="eastAsia"/>
          <w:b/>
          <w:bCs/>
          <w:color w:val="FF0000"/>
          <w:lang w:val="en-US" w:eastAsia="zh-CN"/>
        </w:rPr>
        <w:t>工作单位</w:t>
      </w:r>
      <w:r>
        <w:rPr>
          <w:rFonts w:hint="eastAsia"/>
          <w:lang w:val="en-US" w:eastAsia="zh-CN"/>
        </w:rPr>
        <w:t>”</w:t>
      </w:r>
      <w:r>
        <w:rPr>
          <w:rFonts w:hint="eastAsia"/>
          <w:b/>
          <w:bCs/>
          <w:color w:val="FF0000"/>
          <w:lang w:val="en-US" w:eastAsia="zh-CN"/>
        </w:rPr>
        <w:t>附属医院</w:t>
      </w:r>
      <w:r>
        <w:rPr>
          <w:rFonts w:hint="eastAsia"/>
          <w:b w:val="0"/>
          <w:bCs w:val="0"/>
          <w:color w:val="auto"/>
          <w:lang w:val="en-US" w:eastAsia="zh-CN"/>
        </w:rPr>
        <w:t>申报人员</w:t>
      </w:r>
      <w:r>
        <w:rPr>
          <w:rFonts w:hint="eastAsia"/>
          <w:lang w:val="en-US" w:eastAsia="zh-CN"/>
        </w:rPr>
        <w:t>工作单位按照学校官网附属医院列表规范用名填写；</w:t>
      </w:r>
    </w:p>
    <w:p>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25" w:leftChars="0" w:hanging="425" w:firstLineChars="0"/>
        <w:textAlignment w:val="auto"/>
        <w:rPr>
          <w:rFonts w:hint="eastAsia" w:eastAsiaTheme="minorEastAsia"/>
          <w:lang w:eastAsia="zh-CN"/>
        </w:rPr>
      </w:pPr>
      <w:r>
        <w:rPr>
          <w:rFonts w:hint="eastAsia"/>
          <w:lang w:eastAsia="zh-CN"/>
        </w:rPr>
        <w:t>“</w:t>
      </w:r>
      <w:r>
        <w:rPr>
          <w:rFonts w:hint="eastAsia"/>
          <w:b/>
          <w:bCs/>
          <w:color w:val="FF0000"/>
          <w:lang w:val="en-US" w:eastAsia="zh-CN"/>
        </w:rPr>
        <w:t>学历认证</w:t>
      </w:r>
      <w:r>
        <w:rPr>
          <w:rFonts w:hint="eastAsia"/>
          <w:lang w:val="en-US" w:eastAsia="zh-CN"/>
        </w:rPr>
        <w:t>”</w:t>
      </w:r>
      <w:r>
        <w:rPr>
          <w:rFonts w:hint="eastAsia"/>
        </w:rPr>
        <w:t>认证所需时间较长，建议申请人提前5个工作日在学信网验证学历，无法验证的及时申请认证报告，以免影响认定；2001年之前学历认证：打开学信网-出国教育背景服务-申请-网上申请-点击进入网上申请系统-注册申请</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420" w:leftChars="0" w:hanging="420" w:firstLineChars="0"/>
        <w:textAlignment w:val="auto"/>
        <w:rPr>
          <w:rFonts w:hint="eastAsia"/>
          <w:b/>
          <w:bCs/>
          <w:lang w:val="en-US" w:eastAsia="zh-CN"/>
        </w:rPr>
      </w:pPr>
      <w:r>
        <w:rPr>
          <w:rFonts w:hint="eastAsia"/>
          <w:b/>
          <w:bCs/>
          <w:lang w:val="en-US" w:eastAsia="zh-CN"/>
        </w:rPr>
        <w:t>体检：</w:t>
      </w:r>
    </w:p>
    <w:p>
      <w:pPr>
        <w:keepNext w:val="0"/>
        <w:keepLines w:val="0"/>
        <w:pageBreakBefore w:val="0"/>
        <w:widowControl w:val="0"/>
        <w:numPr>
          <w:ilvl w:val="0"/>
          <w:numId w:val="3"/>
        </w:numPr>
        <w:kinsoku/>
        <w:wordWrap/>
        <w:overflowPunct/>
        <w:topLinePunct w:val="0"/>
        <w:autoSpaceDE/>
        <w:autoSpaceDN/>
        <w:bidi w:val="0"/>
        <w:adjustRightInd/>
        <w:snapToGrid/>
        <w:spacing w:line="300" w:lineRule="auto"/>
        <w:ind w:left="425" w:leftChars="0" w:hanging="425" w:firstLineChars="0"/>
        <w:textAlignment w:val="auto"/>
        <w:rPr>
          <w:rFonts w:hint="eastAsia"/>
        </w:rPr>
      </w:pPr>
      <w:r>
        <w:rPr>
          <w:rFonts w:hint="eastAsia"/>
        </w:rPr>
        <w:t>参加体检前请</w:t>
      </w:r>
      <w:r>
        <w:rPr>
          <w:rFonts w:hint="eastAsia"/>
          <w:b/>
          <w:bCs/>
          <w:color w:val="FF0000"/>
        </w:rPr>
        <w:t>先确认</w:t>
      </w:r>
      <w:r>
        <w:rPr>
          <w:rFonts w:hint="eastAsia"/>
        </w:rPr>
        <w:t>本人是否有承担</w:t>
      </w:r>
      <w:r>
        <w:rPr>
          <w:rFonts w:hint="eastAsia"/>
          <w:b/>
          <w:bCs/>
          <w:color w:val="FF0000"/>
        </w:rPr>
        <w:t>符合认定范围</w:t>
      </w:r>
      <w:r>
        <w:rPr>
          <w:rFonts w:hint="eastAsia"/>
        </w:rPr>
        <w:t>的教学任务</w:t>
      </w:r>
    </w:p>
    <w:p>
      <w:pPr>
        <w:keepNext w:val="0"/>
        <w:keepLines w:val="0"/>
        <w:pageBreakBefore w:val="0"/>
        <w:widowControl w:val="0"/>
        <w:numPr>
          <w:ilvl w:val="0"/>
          <w:numId w:val="3"/>
        </w:numPr>
        <w:kinsoku/>
        <w:wordWrap/>
        <w:overflowPunct/>
        <w:topLinePunct w:val="0"/>
        <w:autoSpaceDE/>
        <w:autoSpaceDN/>
        <w:bidi w:val="0"/>
        <w:adjustRightInd/>
        <w:snapToGrid/>
        <w:spacing w:line="300" w:lineRule="auto"/>
        <w:ind w:left="425" w:leftChars="0" w:hanging="425" w:firstLineChars="0"/>
        <w:textAlignment w:val="auto"/>
        <w:rPr>
          <w:rFonts w:hint="eastAsia" w:eastAsiaTheme="minorEastAsia"/>
          <w:lang w:eastAsia="zh-CN"/>
        </w:rPr>
      </w:pPr>
      <w:r>
        <w:rPr>
          <w:rFonts w:hint="eastAsia"/>
          <w:b/>
          <w:bCs/>
          <w:color w:val="FF0000"/>
          <w:lang w:val="en-US" w:eastAsia="zh-CN"/>
        </w:rPr>
        <w:t>体检标准</w:t>
      </w:r>
      <w:r>
        <w:rPr>
          <w:rFonts w:hint="eastAsia"/>
        </w:rPr>
        <w:t>和</w:t>
      </w:r>
      <w:r>
        <w:rPr>
          <w:rFonts w:hint="eastAsia"/>
          <w:b/>
          <w:bCs/>
          <w:color w:val="FF0000"/>
          <w:lang w:val="en-US" w:eastAsia="zh-CN"/>
        </w:rPr>
        <w:t>操作规程</w:t>
      </w:r>
      <w:r>
        <w:rPr>
          <w:rFonts w:hint="eastAsia"/>
        </w:rPr>
        <w:t>按照省教育厅《关于做好教师资格认定体检工作的通知》（苏教师〔2002〕59 号）和《省教育厅关于申请教师资格认定人员体检取消乙肝项目检测的通知》（苏教人〔2010〕14号）执行</w:t>
      </w:r>
      <w:r>
        <w:rPr>
          <w:rFonts w:hint="eastAsia"/>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00" w:lineRule="auto"/>
        <w:ind w:left="425" w:leftChars="0" w:hanging="425" w:firstLineChars="0"/>
        <w:textAlignment w:val="auto"/>
        <w:rPr>
          <w:rFonts w:hint="eastAsia" w:eastAsiaTheme="minorEastAsia"/>
          <w:lang w:eastAsia="zh-CN"/>
        </w:rPr>
      </w:pPr>
      <w:r>
        <w:rPr>
          <w:rFonts w:hint="eastAsia"/>
          <w:b/>
          <w:bCs/>
          <w:color w:val="FF0000"/>
          <w:lang w:val="en-US" w:eastAsia="zh-CN"/>
        </w:rPr>
        <w:t>体检报告</w:t>
      </w:r>
      <w:r>
        <w:rPr>
          <w:rFonts w:hint="eastAsia"/>
        </w:rPr>
        <w:t>上</w:t>
      </w:r>
      <w:r>
        <w:rPr>
          <w:rFonts w:hint="eastAsia"/>
          <w:lang w:val="en-US" w:eastAsia="zh-CN"/>
        </w:rPr>
        <w:t>的</w:t>
      </w:r>
      <w:r>
        <w:rPr>
          <w:rFonts w:hint="eastAsia"/>
        </w:rPr>
        <w:t>照片要盖体检医院的印章，</w:t>
      </w:r>
      <w:r>
        <w:rPr>
          <w:rFonts w:hint="eastAsia"/>
          <w:b/>
          <w:bCs/>
          <w:color w:val="FF0000"/>
        </w:rPr>
        <w:t>每一栏</w:t>
      </w:r>
      <w:r>
        <w:rPr>
          <w:rFonts w:hint="eastAsia"/>
        </w:rPr>
        <w:t>都需要有结论并且医生签字</w:t>
      </w:r>
      <w:r>
        <w:rPr>
          <w:rFonts w:hint="eastAsia"/>
          <w:lang w:eastAsia="zh-CN"/>
        </w:rPr>
        <w:t>，</w:t>
      </w:r>
      <w:r>
        <w:rPr>
          <w:rFonts w:hint="eastAsia"/>
          <w:lang w:val="en-US" w:eastAsia="zh-CN"/>
        </w:rPr>
        <w:t>报告“体检医院意见”一栏需</w:t>
      </w:r>
      <w:r>
        <w:rPr>
          <w:rFonts w:hint="eastAsia"/>
        </w:rPr>
        <w:t>有明确的体检</w:t>
      </w:r>
      <w:r>
        <w:rPr>
          <w:rFonts w:hint="eastAsia"/>
          <w:lang w:eastAsia="zh-CN"/>
        </w:rPr>
        <w:t>“</w:t>
      </w:r>
      <w:r>
        <w:rPr>
          <w:rFonts w:hint="eastAsia"/>
          <w:lang w:val="en-US" w:eastAsia="zh-CN"/>
        </w:rPr>
        <w:t>合格”/“不合格”意见</w:t>
      </w:r>
      <w:r>
        <w:rPr>
          <w:rFonts w:hint="eastAsia"/>
        </w:rPr>
        <w:t>，并附上胸片、心电图、化验单等材料</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420" w:leftChars="0" w:hanging="420" w:firstLineChars="0"/>
        <w:textAlignment w:val="auto"/>
        <w:rPr>
          <w:rFonts w:hint="default" w:eastAsiaTheme="minorEastAsia"/>
          <w:b/>
          <w:bCs/>
          <w:lang w:val="en-US" w:eastAsia="zh-CN"/>
        </w:rPr>
      </w:pPr>
      <w:r>
        <w:rPr>
          <w:rFonts w:hint="eastAsia"/>
          <w:b/>
          <w:bCs/>
          <w:lang w:val="en-US" w:eastAsia="zh-CN"/>
        </w:rPr>
        <w:t>材料袋：</w:t>
      </w:r>
    </w:p>
    <w:p>
      <w:pPr>
        <w:keepNext w:val="0"/>
        <w:keepLines w:val="0"/>
        <w:pageBreakBefore w:val="0"/>
        <w:widowControl w:val="0"/>
        <w:numPr>
          <w:ilvl w:val="0"/>
          <w:numId w:val="4"/>
        </w:numPr>
        <w:kinsoku/>
        <w:wordWrap/>
        <w:overflowPunct/>
        <w:topLinePunct w:val="0"/>
        <w:autoSpaceDE/>
        <w:autoSpaceDN/>
        <w:bidi w:val="0"/>
        <w:adjustRightInd/>
        <w:snapToGrid/>
        <w:spacing w:line="300" w:lineRule="auto"/>
        <w:ind w:left="425" w:leftChars="0" w:hanging="425" w:firstLineChars="0"/>
        <w:textAlignment w:val="auto"/>
        <w:rPr>
          <w:rFonts w:hint="eastAsia"/>
          <w:lang w:eastAsia="zh-CN"/>
        </w:rPr>
      </w:pPr>
      <w:r>
        <w:rPr>
          <w:rFonts w:hint="eastAsia"/>
        </w:rPr>
        <w:t>教师资格</w:t>
      </w:r>
      <w:r>
        <w:rPr>
          <w:rFonts w:hint="eastAsia"/>
          <w:b/>
          <w:bCs/>
          <w:color w:val="FF0000"/>
          <w:lang w:val="en-US" w:eastAsia="zh-CN"/>
        </w:rPr>
        <w:t>材料袋黏贴封面</w:t>
      </w:r>
      <w:r>
        <w:rPr>
          <w:rFonts w:hint="eastAsia"/>
        </w:rPr>
        <w:t>，封面中“</w:t>
      </w:r>
      <w:r>
        <w:rPr>
          <w:rFonts w:hint="eastAsia"/>
          <w:b/>
          <w:bCs/>
          <w:color w:val="FF0000"/>
          <w:lang w:val="en-US" w:eastAsia="zh-CN"/>
        </w:rPr>
        <w:t>申请种类</w:t>
      </w:r>
      <w:r>
        <w:rPr>
          <w:rFonts w:hint="eastAsia"/>
        </w:rPr>
        <w:t>”填报：高等学校教师资格</w:t>
      </w:r>
      <w:r>
        <w:rPr>
          <w:rFonts w:hint="eastAsia"/>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300" w:lineRule="auto"/>
        <w:ind w:left="425" w:leftChars="0" w:hanging="425" w:firstLineChars="0"/>
        <w:textAlignment w:val="auto"/>
        <w:rPr>
          <w:rFonts w:hint="eastAsia" w:eastAsiaTheme="minorEastAsia"/>
          <w:highlight w:val="none"/>
          <w:lang w:eastAsia="zh-CN"/>
        </w:rPr>
      </w:pPr>
      <w:r>
        <w:rPr>
          <w:rFonts w:hint="eastAsia"/>
          <w:b/>
          <w:bCs/>
          <w:color w:val="FF0000"/>
          <w:lang w:val="en-US" w:eastAsia="zh-CN"/>
        </w:rPr>
        <w:t>申报材料</w:t>
      </w:r>
      <w:r>
        <w:rPr>
          <w:rFonts w:hint="eastAsia"/>
          <w:lang w:val="en-US" w:eastAsia="zh-CN"/>
        </w:rPr>
        <w:t>需</w:t>
      </w:r>
      <w:r>
        <w:rPr>
          <w:rFonts w:hint="eastAsia"/>
        </w:rPr>
        <w:t>按教师资格材料袋封面要求顺序放入档案袋内</w:t>
      </w:r>
      <w:r>
        <w:rPr>
          <w:rFonts w:hint="eastAsia"/>
          <w:lang w:eastAsia="zh-CN"/>
        </w:rPr>
        <w:t>，</w:t>
      </w:r>
      <w:r>
        <w:rPr>
          <w:rFonts w:hint="eastAsia"/>
          <w:b/>
          <w:bCs/>
          <w:color w:val="FF0000"/>
          <w:lang w:val="en-US" w:eastAsia="zh-CN"/>
        </w:rPr>
        <w:t>照片黏贴页放第一页</w:t>
      </w:r>
      <w:r>
        <w:rPr>
          <w:rFonts w:hint="eastAsia"/>
          <w:lang w:eastAsia="zh-CN"/>
        </w:rPr>
        <w:t>，第2至第9项材料按序排好后，在左上角平钉；</w:t>
      </w:r>
    </w:p>
    <w:p>
      <w:pPr>
        <w:keepNext w:val="0"/>
        <w:keepLines w:val="0"/>
        <w:pageBreakBefore w:val="0"/>
        <w:widowControl w:val="0"/>
        <w:numPr>
          <w:ilvl w:val="0"/>
          <w:numId w:val="4"/>
        </w:numPr>
        <w:kinsoku/>
        <w:wordWrap/>
        <w:overflowPunct/>
        <w:topLinePunct w:val="0"/>
        <w:autoSpaceDE/>
        <w:autoSpaceDN/>
        <w:bidi w:val="0"/>
        <w:adjustRightInd/>
        <w:snapToGrid/>
        <w:spacing w:line="300" w:lineRule="auto"/>
        <w:ind w:left="425" w:leftChars="0" w:hanging="425" w:firstLineChars="0"/>
        <w:textAlignment w:val="auto"/>
        <w:rPr>
          <w:rFonts w:hint="eastAsia" w:eastAsiaTheme="minorEastAsia"/>
          <w:highlight w:val="none"/>
          <w:lang w:eastAsia="zh-CN"/>
        </w:rPr>
      </w:pPr>
      <w:r>
        <w:rPr>
          <w:rFonts w:hint="eastAsia"/>
          <w:b/>
          <w:bCs/>
          <w:color w:val="FF0000"/>
          <w:lang w:val="en-US" w:eastAsia="zh-CN"/>
        </w:rPr>
        <w:t>教学日历</w:t>
      </w:r>
      <w:r>
        <w:rPr>
          <w:rFonts w:hint="eastAsia"/>
        </w:rPr>
        <w:t>（</w:t>
      </w:r>
      <w:r>
        <w:rPr>
          <w:rFonts w:hint="eastAsia"/>
          <w:lang w:val="en-US" w:eastAsia="zh-CN"/>
        </w:rPr>
        <w:t>其</w:t>
      </w:r>
      <w:r>
        <w:rPr>
          <w:rFonts w:hint="eastAsia"/>
          <w:highlight w:val="none"/>
          <w:lang w:val="en-US" w:eastAsia="zh-CN"/>
        </w:rPr>
        <w:t>中需标注出</w:t>
      </w:r>
      <w:r>
        <w:rPr>
          <w:rFonts w:hint="eastAsia"/>
          <w:highlight w:val="none"/>
        </w:rPr>
        <w:t>申报人</w:t>
      </w:r>
      <w:r>
        <w:rPr>
          <w:rFonts w:hint="eastAsia"/>
          <w:highlight w:val="none"/>
          <w:lang w:val="en-US" w:eastAsia="zh-CN"/>
        </w:rPr>
        <w:t>并有</w:t>
      </w:r>
      <w:r>
        <w:rPr>
          <w:rFonts w:hint="eastAsia"/>
          <w:highlight w:val="none"/>
        </w:rPr>
        <w:t>签字盖章）</w:t>
      </w:r>
      <w:r>
        <w:rPr>
          <w:rFonts w:hint="eastAsia"/>
          <w:b/>
          <w:bCs/>
          <w:color w:val="FF0000"/>
          <w:lang w:val="en-US" w:eastAsia="zh-CN"/>
        </w:rPr>
        <w:t>需单独装订</w:t>
      </w:r>
      <w:r>
        <w:rPr>
          <w:rFonts w:hint="eastAsia"/>
          <w:highlight w:val="none"/>
        </w:rPr>
        <w:t>，</w:t>
      </w:r>
      <w:r>
        <w:rPr>
          <w:rFonts w:hint="eastAsia"/>
          <w:b/>
          <w:bCs/>
          <w:color w:val="FF0000"/>
          <w:highlight w:val="none"/>
          <w:lang w:val="en-US" w:eastAsia="zh-CN"/>
        </w:rPr>
        <w:t>不放入</w:t>
      </w:r>
      <w:r>
        <w:rPr>
          <w:rFonts w:hint="eastAsia"/>
          <w:highlight w:val="none"/>
          <w:lang w:val="en-US" w:eastAsia="zh-CN"/>
        </w:rPr>
        <w:t>材料袋，由</w:t>
      </w:r>
      <w:r>
        <w:rPr>
          <w:rFonts w:hint="eastAsia"/>
          <w:b/>
          <w:bCs/>
          <w:color w:val="FF0000"/>
          <w:highlight w:val="none"/>
          <w:lang w:val="en-US" w:eastAsia="zh-CN"/>
        </w:rPr>
        <w:t>所在单位</w:t>
      </w:r>
      <w:r>
        <w:rPr>
          <w:rFonts w:hint="eastAsia"/>
          <w:highlight w:val="none"/>
          <w:lang w:val="en-US" w:eastAsia="zh-CN"/>
        </w:rPr>
        <w:t>将其按序捆扎整齐与《2021年度教师资格认定教学工作量汇总表》一并在现场确认时提交</w:t>
      </w:r>
      <w:r>
        <w:rPr>
          <w:rFonts w:hint="eastAsia"/>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300" w:lineRule="auto"/>
        <w:ind w:left="425" w:leftChars="0" w:hanging="425" w:firstLineChars="0"/>
        <w:textAlignment w:val="auto"/>
        <w:rPr>
          <w:rFonts w:hint="default" w:eastAsiaTheme="minorEastAsia"/>
          <w:highlight w:val="none"/>
          <w:lang w:val="en-US" w:eastAsia="zh-CN"/>
        </w:rPr>
      </w:pPr>
      <w:r>
        <w:rPr>
          <w:rFonts w:hint="eastAsia"/>
          <w:highlight w:val="none"/>
          <w:lang w:val="en-US" w:eastAsia="zh-CN"/>
        </w:rPr>
        <w:t>申报人员的教学日历信息须与核定后《2021年度教师资格认定教学工作量汇总表》中的信息</w:t>
      </w:r>
      <w:r>
        <w:rPr>
          <w:rFonts w:hint="eastAsia"/>
          <w:b/>
          <w:bCs/>
          <w:color w:val="FF0000"/>
          <w:highlight w:val="none"/>
          <w:lang w:val="en-US" w:eastAsia="zh-CN"/>
        </w:rPr>
        <w:t>保持一致</w:t>
      </w:r>
      <w:r>
        <w:rPr>
          <w:rFonts w:hint="eastAsia"/>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textAlignment w:val="auto"/>
        <w:rPr>
          <w:rFonts w:hint="eastAsia" w:eastAsiaTheme="minorEastAsia"/>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textAlignment w:val="auto"/>
        <w:rPr>
          <w:rFonts w:hint="eastAsia" w:eastAsiaTheme="minorEastAsia"/>
          <w:highlight w:val="none"/>
          <w:lang w:eastAsia="zh-CN"/>
        </w:rPr>
      </w:pPr>
      <w:r>
        <w:rPr>
          <w:rFonts w:hint="eastAsia" w:eastAsiaTheme="minorEastAsia"/>
          <w:highlight w:val="none"/>
          <w:lang w:eastAsia="zh-CN"/>
        </w:rPr>
        <w:t>材料袋内所需提供的各项材料和排放顺序如下：</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申请人</w:t>
      </w:r>
      <w:r>
        <w:rPr>
          <w:rFonts w:hint="eastAsia" w:eastAsiaTheme="minorEastAsia"/>
          <w:b/>
          <w:bCs/>
          <w:color w:val="FF0000"/>
          <w:highlight w:val="none"/>
          <w:lang w:eastAsia="zh-CN"/>
        </w:rPr>
        <w:t>近3个月</w:t>
      </w:r>
      <w:r>
        <w:rPr>
          <w:rFonts w:hint="eastAsia" w:eastAsiaTheme="minorEastAsia"/>
          <w:b/>
          <w:bCs/>
          <w:color w:val="auto"/>
          <w:highlight w:val="none"/>
          <w:lang w:eastAsia="zh-CN"/>
        </w:rPr>
        <w:t>1寸</w:t>
      </w:r>
      <w:r>
        <w:rPr>
          <w:rFonts w:hint="eastAsia" w:eastAsiaTheme="minorEastAsia"/>
          <w:b/>
          <w:bCs/>
          <w:color w:val="FF0000"/>
          <w:highlight w:val="none"/>
          <w:lang w:eastAsia="zh-CN"/>
        </w:rPr>
        <w:t>免冠</w:t>
      </w:r>
      <w:r>
        <w:rPr>
          <w:rFonts w:hint="eastAsia" w:eastAsiaTheme="minorEastAsia"/>
          <w:b/>
          <w:bCs/>
          <w:color w:val="auto"/>
          <w:highlight w:val="none"/>
          <w:lang w:eastAsia="zh-CN"/>
        </w:rPr>
        <w:t>白底</w:t>
      </w:r>
      <w:r>
        <w:rPr>
          <w:rFonts w:hint="eastAsia" w:eastAsiaTheme="minorEastAsia"/>
          <w:b/>
          <w:bCs/>
          <w:color w:val="FF0000"/>
          <w:highlight w:val="none"/>
          <w:lang w:eastAsia="zh-CN"/>
        </w:rPr>
        <w:t>彩色</w:t>
      </w:r>
      <w:r>
        <w:rPr>
          <w:rFonts w:hint="eastAsia" w:eastAsiaTheme="minorEastAsia"/>
          <w:b/>
          <w:bCs/>
          <w:color w:val="auto"/>
          <w:highlight w:val="none"/>
          <w:lang w:eastAsia="zh-CN"/>
        </w:rPr>
        <w:t>证件照片</w:t>
      </w:r>
      <w:r>
        <w:rPr>
          <w:rFonts w:hint="eastAsia" w:eastAsiaTheme="minorEastAsia"/>
          <w:highlight w:val="none"/>
          <w:lang w:eastAsia="zh-CN"/>
        </w:rPr>
        <w:t>1张，贴在相片粘贴页上；</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840" w:leftChars="400"/>
        <w:textAlignment w:val="auto"/>
        <w:rPr>
          <w:rFonts w:hint="eastAsia" w:eastAsiaTheme="minorEastAsia"/>
          <w:highlight w:val="none"/>
          <w:lang w:eastAsia="zh-CN"/>
        </w:rPr>
      </w:pPr>
      <w:r>
        <w:rPr>
          <w:rFonts w:hint="eastAsia" w:eastAsiaTheme="minorEastAsia"/>
          <w:highlight w:val="none"/>
          <w:lang w:eastAsia="zh-CN"/>
        </w:rPr>
        <w:t>注意：该照片用于制作证书，必须与网上提交的照片为</w:t>
      </w:r>
      <w:r>
        <w:rPr>
          <w:rFonts w:hint="eastAsia" w:eastAsiaTheme="minorEastAsia"/>
          <w:b/>
          <w:bCs/>
          <w:color w:val="FF0000"/>
          <w:highlight w:val="none"/>
          <w:lang w:eastAsia="zh-CN"/>
        </w:rPr>
        <w:t>同一底版</w:t>
      </w:r>
      <w:r>
        <w:rPr>
          <w:rFonts w:hint="eastAsia" w:eastAsiaTheme="minorEastAsia"/>
          <w:highlight w:val="none"/>
          <w:lang w:eastAsia="zh-CN"/>
        </w:rPr>
        <w:t>，人像比例合理，尺寸为</w:t>
      </w:r>
      <w:r>
        <w:rPr>
          <w:rFonts w:hint="eastAsia" w:eastAsiaTheme="minorEastAsia"/>
          <w:b/>
          <w:bCs/>
          <w:color w:val="FF0000"/>
          <w:highlight w:val="none"/>
          <w:lang w:eastAsia="zh-CN"/>
        </w:rPr>
        <w:t>25MM</w:t>
      </w:r>
      <w:r>
        <w:rPr>
          <w:rFonts w:hint="eastAsia" w:eastAsiaTheme="minorEastAsia"/>
          <w:highlight w:val="none"/>
          <w:lang w:eastAsia="zh-CN"/>
        </w:rPr>
        <w:t>（宽）×</w:t>
      </w:r>
      <w:r>
        <w:rPr>
          <w:rFonts w:hint="eastAsia" w:eastAsiaTheme="minorEastAsia"/>
          <w:b/>
          <w:bCs/>
          <w:color w:val="FF0000"/>
          <w:highlight w:val="none"/>
          <w:lang w:eastAsia="zh-CN"/>
        </w:rPr>
        <w:t>35MM</w:t>
      </w:r>
      <w:r>
        <w:rPr>
          <w:rFonts w:hint="eastAsia" w:eastAsiaTheme="minorEastAsia"/>
          <w:highlight w:val="none"/>
          <w:lang w:eastAsia="zh-CN"/>
        </w:rPr>
        <w:t>（高），</w:t>
      </w:r>
      <w:r>
        <w:rPr>
          <w:rFonts w:hint="eastAsia" w:eastAsiaTheme="minorEastAsia"/>
          <w:b/>
          <w:bCs/>
          <w:color w:val="auto"/>
          <w:highlight w:val="none"/>
          <w:lang w:eastAsia="zh-CN"/>
        </w:rPr>
        <w:t>彩色</w:t>
      </w:r>
      <w:r>
        <w:rPr>
          <w:rFonts w:hint="eastAsia" w:eastAsiaTheme="minorEastAsia"/>
          <w:highlight w:val="none"/>
          <w:lang w:eastAsia="zh-CN"/>
        </w:rPr>
        <w:t>冲印清晰（</w:t>
      </w:r>
      <w:r>
        <w:rPr>
          <w:rFonts w:hint="eastAsia" w:eastAsiaTheme="minorEastAsia"/>
          <w:b/>
          <w:bCs/>
          <w:color w:val="FF0000"/>
          <w:highlight w:val="none"/>
          <w:lang w:eastAsia="zh-CN"/>
        </w:rPr>
        <w:t>不能为打印</w:t>
      </w:r>
      <w:r>
        <w:rPr>
          <w:rFonts w:hint="eastAsia" w:eastAsiaTheme="minorEastAsia"/>
          <w:highlight w:val="none"/>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申请人有效期内的二代身份证复印件（正反面复印在</w:t>
      </w:r>
      <w:r>
        <w:rPr>
          <w:rFonts w:hint="eastAsia" w:eastAsiaTheme="minorEastAsia"/>
          <w:b/>
          <w:bCs/>
          <w:color w:val="FF0000"/>
          <w:highlight w:val="none"/>
          <w:lang w:eastAsia="zh-CN"/>
        </w:rPr>
        <w:t>同一张A4纸上</w:t>
      </w:r>
      <w:r>
        <w:rPr>
          <w:rFonts w:hint="eastAsia" w:eastAsiaTheme="minorEastAsia"/>
          <w:highlight w:val="none"/>
          <w:lang w:eastAsia="zh-CN"/>
        </w:rPr>
        <w:t xml:space="preserve">）； </w:t>
      </w:r>
      <w:r>
        <w:rPr>
          <w:rFonts w:hint="eastAsia" w:eastAsiaTheme="minorEastAsia"/>
          <w:b/>
          <w:bCs/>
          <w:color w:val="FF0000"/>
          <w:highlight w:val="none"/>
          <w:lang w:eastAsia="zh-CN"/>
        </w:rPr>
        <w:t>港澳台居民</w:t>
      </w:r>
      <w:r>
        <w:rPr>
          <w:rFonts w:hint="eastAsia" w:eastAsiaTheme="minorEastAsia"/>
          <w:highlight w:val="none"/>
          <w:lang w:eastAsia="zh-CN"/>
        </w:rPr>
        <w:t>应提供我省签发的港澳台居民居住证、港澳居民来往内地通行证或 5 年有效期台湾居民来往大陆通行证复印件。</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最高学历、学位证书复印件（在港澳台地区取得的学历和在国外取得的学历还应同时提供教育部留学服务中心出具的相应的学历学位认证书复印件）；</w:t>
      </w:r>
      <w:r>
        <w:rPr>
          <w:rFonts w:hint="eastAsia" w:eastAsiaTheme="minorEastAsia"/>
          <w:b/>
          <w:bCs/>
          <w:color w:val="FF0000"/>
          <w:highlight w:val="none"/>
          <w:lang w:eastAsia="zh-CN"/>
        </w:rPr>
        <w:t>未通过系统比对</w:t>
      </w:r>
      <w:r>
        <w:rPr>
          <w:rFonts w:hint="eastAsia" w:eastAsiaTheme="minorEastAsia"/>
          <w:highlight w:val="none"/>
          <w:lang w:eastAsia="zh-CN"/>
        </w:rPr>
        <w:t>的学历信息，提供学历证书复印件</w:t>
      </w:r>
      <w:r>
        <w:rPr>
          <w:rFonts w:hint="eastAsia" w:eastAsiaTheme="minorEastAsia"/>
          <w:b/>
          <w:bCs/>
          <w:color w:val="FF0000"/>
          <w:highlight w:val="none"/>
          <w:lang w:eastAsia="zh-CN"/>
        </w:rPr>
        <w:t>和</w:t>
      </w:r>
      <w:r>
        <w:rPr>
          <w:rFonts w:hint="eastAsia" w:eastAsiaTheme="minorEastAsia"/>
          <w:highlight w:val="none"/>
          <w:lang w:eastAsia="zh-CN"/>
        </w:rPr>
        <w:t>《中国高等教育学历认证报告》。</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普通话等级证书复印件；</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江苏省高校岗前培训合格证书，申请免考高等教育学和高等教育心理学的，应提交省教育厅人事处的</w:t>
      </w:r>
      <w:r>
        <w:rPr>
          <w:rFonts w:hint="eastAsia" w:eastAsiaTheme="minorEastAsia"/>
          <w:b/>
          <w:bCs/>
          <w:color w:val="FF0000"/>
          <w:highlight w:val="none"/>
          <w:lang w:eastAsia="zh-CN"/>
        </w:rPr>
        <w:t>免考批复或免考证明材料</w:t>
      </w:r>
      <w:r>
        <w:rPr>
          <w:rFonts w:hint="eastAsia" w:eastAsiaTheme="minorEastAsia"/>
          <w:highlight w:val="none"/>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教育教学基本素质和能力测试评价表（我校申报人员均须参加测评，无免测条款）；</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申请人体检表</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具有事业编制的进编证明材料复印件；编外聘用的需提供的聘用合同书复印件和社保缴纳凭证（</w:t>
      </w:r>
      <w:r>
        <w:rPr>
          <w:rFonts w:hint="eastAsia" w:eastAsiaTheme="minorEastAsia"/>
          <w:b/>
          <w:bCs/>
          <w:color w:val="FF0000"/>
          <w:highlight w:val="none"/>
          <w:lang w:eastAsia="zh-CN"/>
        </w:rPr>
        <w:t>至少1个月</w:t>
      </w:r>
      <w:r>
        <w:rPr>
          <w:rFonts w:hint="eastAsia" w:eastAsiaTheme="minorEastAsia"/>
          <w:highlight w:val="none"/>
          <w:lang w:eastAsia="zh-CN"/>
        </w:rPr>
        <w:t>的社会保险缴纳凭证）；</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845" w:leftChars="0" w:hanging="425" w:firstLineChars="0"/>
        <w:textAlignment w:val="auto"/>
        <w:rPr>
          <w:rFonts w:hint="eastAsia" w:eastAsiaTheme="minorEastAsia"/>
          <w:highlight w:val="none"/>
          <w:lang w:eastAsia="zh-CN"/>
        </w:rPr>
      </w:pPr>
      <w:r>
        <w:rPr>
          <w:rFonts w:hint="eastAsia" w:eastAsiaTheme="minorEastAsia"/>
          <w:highlight w:val="none"/>
          <w:lang w:eastAsia="zh-CN"/>
        </w:rPr>
        <w:t>高等学校附属医院</w:t>
      </w:r>
      <w:r>
        <w:rPr>
          <w:rFonts w:hint="eastAsia" w:eastAsiaTheme="minorEastAsia"/>
          <w:b w:val="0"/>
          <w:bCs w:val="0"/>
          <w:color w:val="auto"/>
          <w:highlight w:val="none"/>
          <w:lang w:eastAsia="zh-CN"/>
        </w:rPr>
        <w:t>临床教学人员</w:t>
      </w:r>
      <w:r>
        <w:rPr>
          <w:rFonts w:hint="eastAsia" w:eastAsiaTheme="minorEastAsia"/>
          <w:highlight w:val="none"/>
          <w:lang w:eastAsia="zh-CN"/>
        </w:rPr>
        <w:t>需提供</w:t>
      </w:r>
      <w:r>
        <w:rPr>
          <w:rFonts w:hint="eastAsia" w:eastAsiaTheme="minorEastAsia"/>
          <w:b/>
          <w:bCs/>
          <w:color w:val="auto"/>
          <w:highlight w:val="none"/>
          <w:lang w:eastAsia="zh-CN"/>
        </w:rPr>
        <w:t>中级以上医疗卫生专业技术职务证书、聘书</w:t>
      </w:r>
      <w:r>
        <w:rPr>
          <w:rFonts w:hint="eastAsia" w:eastAsiaTheme="minorEastAsia"/>
          <w:highlight w:val="none"/>
          <w:lang w:eastAsia="zh-CN"/>
        </w:rPr>
        <w:t>复印件；</w:t>
      </w:r>
    </w:p>
    <w:p>
      <w:pPr>
        <w:keepNext w:val="0"/>
        <w:keepLines w:val="0"/>
        <w:pageBreakBefore w:val="0"/>
        <w:widowControl w:val="0"/>
        <w:numPr>
          <w:ilvl w:val="0"/>
          <w:numId w:val="4"/>
        </w:numPr>
        <w:kinsoku/>
        <w:wordWrap/>
        <w:overflowPunct/>
        <w:topLinePunct w:val="0"/>
        <w:autoSpaceDE/>
        <w:autoSpaceDN/>
        <w:bidi w:val="0"/>
        <w:adjustRightInd/>
        <w:snapToGrid/>
        <w:spacing w:line="300" w:lineRule="auto"/>
        <w:ind w:left="425" w:leftChars="0" w:hanging="425" w:firstLineChars="0"/>
        <w:textAlignment w:val="auto"/>
        <w:rPr>
          <w:rFonts w:hint="eastAsia"/>
          <w:color w:val="FFFFFF" w:themeColor="background1"/>
          <w:highlight w:val="none"/>
          <w14:textFill>
            <w14:solidFill>
              <w14:schemeClr w14:val="bg1"/>
            </w14:solidFill>
          </w14:textFill>
        </w:rPr>
      </w:pPr>
      <w:r>
        <w:rPr>
          <w:rFonts w:hint="eastAsia"/>
          <w:color w:val="FFFFFF" w:themeColor="background1"/>
          <w:highlight w:val="none"/>
          <w14:textFill>
            <w14:solidFill>
              <w14:schemeClr w14:val="bg1"/>
            </w14:solidFill>
          </w14:textFill>
        </w:rPr>
        <w:t>材料袋中</w:t>
      </w:r>
      <w:r>
        <w:rPr>
          <w:rFonts w:hint="eastAsia"/>
          <w:b/>
          <w:bCs/>
          <w:color w:val="FFFFFF" w:themeColor="background1"/>
          <w:lang w:val="en-US" w:eastAsia="zh-CN"/>
          <w14:textFill>
            <w14:solidFill>
              <w14:schemeClr w14:val="bg1"/>
            </w14:solidFill>
          </w14:textFill>
        </w:rPr>
        <w:t>所有复印件</w:t>
      </w:r>
      <w:r>
        <w:rPr>
          <w:rFonts w:hint="eastAsia"/>
          <w:color w:val="FFFFFF" w:themeColor="background1"/>
          <w:highlight w:val="none"/>
          <w14:textFill>
            <w14:solidFill>
              <w14:schemeClr w14:val="bg1"/>
            </w14:solidFill>
          </w14:textFill>
        </w:rPr>
        <w:t>，</w:t>
      </w:r>
      <w:r>
        <w:rPr>
          <w:rFonts w:hint="eastAsia"/>
          <w:color w:val="FFFFFF" w:themeColor="background1"/>
          <w:highlight w:val="none"/>
          <w:lang w:val="en-US" w:eastAsia="zh-CN"/>
          <w14:textFill>
            <w14:solidFill>
              <w14:schemeClr w14:val="bg1"/>
            </w14:solidFill>
          </w14:textFill>
        </w:rPr>
        <w:t>学院/</w:t>
      </w:r>
      <w:r>
        <w:rPr>
          <w:rFonts w:hint="eastAsia"/>
          <w:color w:val="FFFFFF" w:themeColor="background1"/>
          <w:highlight w:val="none"/>
          <w14:textFill>
            <w14:solidFill>
              <w14:schemeClr w14:val="bg1"/>
            </w14:solidFill>
          </w14:textFill>
        </w:rPr>
        <w:t>单位审核人须核验原件并</w:t>
      </w:r>
      <w:r>
        <w:rPr>
          <w:rFonts w:hint="eastAsia"/>
          <w:b/>
          <w:bCs/>
          <w:color w:val="FFFFFF" w:themeColor="background1"/>
          <w:lang w:val="en-US" w:eastAsia="zh-CN"/>
          <w14:textFill>
            <w14:solidFill>
              <w14:schemeClr w14:val="bg1"/>
            </w14:solidFill>
          </w14:textFill>
        </w:rPr>
        <w:t>标注 “与原件一致”</w:t>
      </w:r>
      <w:r>
        <w:rPr>
          <w:rFonts w:hint="eastAsia"/>
          <w:color w:val="FFFFFF" w:themeColor="background1"/>
          <w:highlight w:val="none"/>
          <w14:textFill>
            <w14:solidFill>
              <w14:schemeClr w14:val="bg1"/>
            </w14:solidFill>
          </w14:textFill>
        </w:rPr>
        <w:t>、加盖审核部门</w:t>
      </w:r>
      <w:r>
        <w:rPr>
          <w:rFonts w:hint="eastAsia"/>
          <w:b/>
          <w:bCs/>
          <w:color w:val="FFFFFF" w:themeColor="background1"/>
          <w:lang w:val="en-US" w:eastAsia="zh-CN"/>
          <w14:textFill>
            <w14:solidFill>
              <w14:schemeClr w14:val="bg1"/>
            </w14:solidFill>
          </w14:textFill>
        </w:rPr>
        <w:t>公章</w:t>
      </w:r>
      <w:r>
        <w:rPr>
          <w:rFonts w:hint="eastAsia"/>
          <w:color w:val="FFFFFF" w:themeColor="background1"/>
          <w:highlight w:val="none"/>
          <w14:textFill>
            <w14:solidFill>
              <w14:schemeClr w14:val="bg1"/>
            </w14:solidFill>
          </w14:textFill>
        </w:rPr>
        <w:t>、审核人</w:t>
      </w:r>
      <w:r>
        <w:rPr>
          <w:rFonts w:hint="eastAsia"/>
          <w:b/>
          <w:bCs/>
          <w:color w:val="FFFFFF" w:themeColor="background1"/>
          <w:lang w:val="en-US" w:eastAsia="zh-CN"/>
          <w14:textFill>
            <w14:solidFill>
              <w14:schemeClr w14:val="bg1"/>
            </w14:solidFill>
          </w14:textFill>
        </w:rPr>
        <w:t>签字</w:t>
      </w:r>
      <w:r>
        <w:rPr>
          <w:rFonts w:hint="eastAsia"/>
          <w:color w:val="FFFFFF" w:themeColor="background1"/>
          <w:highlight w:val="none"/>
          <w14:textFill>
            <w14:solidFill>
              <w14:schemeClr w14:val="bg1"/>
            </w14:solidFill>
          </w14:textFill>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color w:val="FFFFFF" w:themeColor="background1"/>
          <w14:textFill>
            <w14:solidFill>
              <w14:schemeClr w14:val="bg1"/>
            </w14:solidFill>
          </w14:textFill>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420" w:leftChars="0" w:hanging="420" w:firstLineChars="0"/>
        <w:textAlignment w:val="auto"/>
        <w:rPr>
          <w:rFonts w:hint="eastAsia"/>
          <w:b/>
          <w:bCs/>
          <w:lang w:val="en-US" w:eastAsia="zh-CN"/>
        </w:rPr>
      </w:pPr>
      <w:r>
        <w:rPr>
          <w:rFonts w:hint="eastAsia"/>
          <w:b/>
          <w:bCs/>
          <w:lang w:val="en-US" w:eastAsia="zh-CN"/>
        </w:rPr>
        <w:t>人事关系证明：</w:t>
      </w:r>
      <w:bookmarkStart w:id="0" w:name="_GoBack"/>
      <w:bookmarkEnd w:id="0"/>
    </w:p>
    <w:p>
      <w:pPr>
        <w:keepNext w:val="0"/>
        <w:keepLines w:val="0"/>
        <w:pageBreakBefore w:val="0"/>
        <w:widowControl w:val="0"/>
        <w:numPr>
          <w:ilvl w:val="0"/>
          <w:numId w:val="6"/>
        </w:numPr>
        <w:kinsoku/>
        <w:wordWrap/>
        <w:overflowPunct/>
        <w:topLinePunct w:val="0"/>
        <w:autoSpaceDE/>
        <w:autoSpaceDN/>
        <w:bidi w:val="0"/>
        <w:adjustRightInd/>
        <w:snapToGrid/>
        <w:spacing w:line="300" w:lineRule="auto"/>
        <w:ind w:left="425" w:leftChars="0" w:hanging="425" w:firstLineChars="0"/>
        <w:textAlignment w:val="auto"/>
        <w:rPr>
          <w:rFonts w:hint="eastAsia"/>
        </w:rPr>
      </w:pPr>
      <w:r>
        <w:rPr>
          <w:rFonts w:hint="eastAsia"/>
          <w:b/>
          <w:bCs/>
          <w:color w:val="FF0000"/>
          <w:lang w:val="en-US" w:eastAsia="zh-CN"/>
        </w:rPr>
        <w:t>在编证明</w:t>
      </w:r>
    </w:p>
    <w:p>
      <w:pPr>
        <w:keepNext w:val="0"/>
        <w:keepLines w:val="0"/>
        <w:pageBreakBefore w:val="0"/>
        <w:widowControl w:val="0"/>
        <w:numPr>
          <w:ilvl w:val="1"/>
          <w:numId w:val="6"/>
        </w:numPr>
        <w:kinsoku/>
        <w:wordWrap/>
        <w:overflowPunct/>
        <w:topLinePunct w:val="0"/>
        <w:autoSpaceDE/>
        <w:autoSpaceDN/>
        <w:bidi w:val="0"/>
        <w:adjustRightInd/>
        <w:snapToGrid/>
        <w:spacing w:line="300" w:lineRule="auto"/>
        <w:ind w:left="840" w:leftChars="0" w:hanging="420" w:firstLineChars="0"/>
        <w:textAlignment w:val="auto"/>
        <w:rPr>
          <w:rFonts w:hint="eastAsia"/>
        </w:rPr>
      </w:pPr>
      <w:r>
        <w:rPr>
          <w:rFonts w:hint="eastAsia"/>
        </w:rPr>
        <w:t>人社厅盖章的进编材料证明</w:t>
      </w:r>
      <w:r>
        <w:rPr>
          <w:rFonts w:hint="eastAsia"/>
          <w:lang w:eastAsia="zh-CN"/>
        </w:rPr>
        <w:t>：</w:t>
      </w:r>
      <w:r>
        <w:rPr>
          <w:rFonts w:hint="eastAsia"/>
        </w:rPr>
        <w:t>录用函；</w:t>
      </w:r>
    </w:p>
    <w:p>
      <w:pPr>
        <w:keepNext w:val="0"/>
        <w:keepLines w:val="0"/>
        <w:pageBreakBefore w:val="0"/>
        <w:widowControl w:val="0"/>
        <w:numPr>
          <w:ilvl w:val="1"/>
          <w:numId w:val="6"/>
        </w:numPr>
        <w:kinsoku/>
        <w:wordWrap/>
        <w:overflowPunct/>
        <w:topLinePunct w:val="0"/>
        <w:autoSpaceDE/>
        <w:autoSpaceDN/>
        <w:bidi w:val="0"/>
        <w:adjustRightInd/>
        <w:snapToGrid/>
        <w:spacing w:line="300" w:lineRule="auto"/>
        <w:ind w:left="840" w:leftChars="0" w:hanging="420" w:firstLineChars="0"/>
        <w:textAlignment w:val="auto"/>
        <w:rPr>
          <w:rFonts w:hint="eastAsia"/>
        </w:rPr>
      </w:pPr>
      <w:r>
        <w:rPr>
          <w:rFonts w:hint="eastAsia"/>
        </w:rPr>
        <w:t>由其他单位调入</w:t>
      </w:r>
      <w:r>
        <w:rPr>
          <w:rFonts w:hint="eastAsia"/>
          <w:lang w:eastAsia="zh-CN"/>
        </w:rPr>
        <w:t>：</w:t>
      </w:r>
      <w:r>
        <w:rPr>
          <w:rFonts w:hint="eastAsia"/>
          <w:lang w:val="en-US" w:eastAsia="zh-CN"/>
        </w:rPr>
        <w:t>人</w:t>
      </w:r>
      <w:r>
        <w:rPr>
          <w:rFonts w:hint="eastAsia"/>
        </w:rPr>
        <w:t>社厅商调函及《人员调动登记表》；</w:t>
      </w:r>
    </w:p>
    <w:p>
      <w:pPr>
        <w:keepNext w:val="0"/>
        <w:keepLines w:val="0"/>
        <w:pageBreakBefore w:val="0"/>
        <w:widowControl w:val="0"/>
        <w:numPr>
          <w:ilvl w:val="1"/>
          <w:numId w:val="6"/>
        </w:numPr>
        <w:kinsoku/>
        <w:wordWrap/>
        <w:overflowPunct/>
        <w:topLinePunct w:val="0"/>
        <w:autoSpaceDE/>
        <w:autoSpaceDN/>
        <w:bidi w:val="0"/>
        <w:adjustRightInd/>
        <w:snapToGrid/>
        <w:spacing w:line="300" w:lineRule="auto"/>
        <w:ind w:left="840" w:leftChars="0" w:hanging="420" w:firstLineChars="0"/>
        <w:textAlignment w:val="auto"/>
        <w:rPr>
          <w:rFonts w:hint="eastAsia"/>
        </w:rPr>
      </w:pPr>
      <w:r>
        <w:rPr>
          <w:rFonts w:hint="eastAsia"/>
        </w:rPr>
        <w:t>留学回国人员</w:t>
      </w:r>
      <w:r>
        <w:rPr>
          <w:rFonts w:hint="eastAsia"/>
          <w:lang w:eastAsia="zh-CN"/>
        </w:rPr>
        <w:t>：</w:t>
      </w:r>
      <w:r>
        <w:rPr>
          <w:rFonts w:hint="eastAsia"/>
        </w:rPr>
        <w:t>《留学回国人员录用审批表》；</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100"/>
        <w:textAlignment w:val="auto"/>
        <w:rPr>
          <w:rFonts w:hint="eastAsia"/>
        </w:rPr>
      </w:pPr>
      <w:r>
        <w:rPr>
          <w:rFonts w:hint="eastAsia"/>
        </w:rPr>
        <w:t>三种表格上面都需要教育厅或人社厅盖章，表格从个人档案中复印，并审核加盖院系章，</w:t>
      </w:r>
      <w:r>
        <w:rPr>
          <w:rFonts w:hint="eastAsia"/>
          <w:lang w:val="en-US" w:eastAsia="zh-CN"/>
        </w:rPr>
        <w:t>签写：</w:t>
      </w:r>
      <w:r>
        <w:rPr>
          <w:rFonts w:hint="eastAsia"/>
        </w:rPr>
        <w:t xml:space="preserve">与原件一致； </w:t>
      </w:r>
    </w:p>
    <w:p>
      <w:pPr>
        <w:keepNext w:val="0"/>
        <w:keepLines w:val="0"/>
        <w:pageBreakBefore w:val="0"/>
        <w:widowControl w:val="0"/>
        <w:numPr>
          <w:ilvl w:val="0"/>
          <w:numId w:val="6"/>
        </w:numPr>
        <w:kinsoku/>
        <w:wordWrap/>
        <w:overflowPunct/>
        <w:topLinePunct w:val="0"/>
        <w:autoSpaceDE/>
        <w:autoSpaceDN/>
        <w:bidi w:val="0"/>
        <w:adjustRightInd/>
        <w:snapToGrid/>
        <w:spacing w:line="300" w:lineRule="auto"/>
        <w:ind w:left="425" w:leftChars="0" w:hanging="425" w:firstLineChars="0"/>
        <w:textAlignment w:val="auto"/>
        <w:rPr>
          <w:rFonts w:hint="eastAsia"/>
        </w:rPr>
      </w:pPr>
      <w:r>
        <w:rPr>
          <w:rFonts w:hint="eastAsia"/>
          <w:b/>
          <w:bCs/>
          <w:color w:val="FF0000"/>
          <w:lang w:val="en-US" w:eastAsia="zh-CN"/>
        </w:rPr>
        <w:t>编外聘用</w:t>
      </w:r>
      <w:r>
        <w:rPr>
          <w:rFonts w:hint="eastAsia"/>
          <w:b w:val="0"/>
          <w:bCs w:val="0"/>
          <w:color w:val="auto"/>
          <w:lang w:val="en-US" w:eastAsia="zh-CN"/>
        </w:rPr>
        <w:t>：合同书复印件+</w:t>
      </w:r>
      <w:r>
        <w:rPr>
          <w:rFonts w:hint="eastAsia"/>
        </w:rPr>
        <w:t>社保</w:t>
      </w:r>
      <w:r>
        <w:rPr>
          <w:rFonts w:hint="eastAsia"/>
          <w:lang w:val="en-US" w:eastAsia="zh-CN"/>
        </w:rPr>
        <w:t>缴费凭证</w:t>
      </w:r>
      <w:r>
        <w:rPr>
          <w:rFonts w:hint="eastAsia"/>
        </w:rPr>
        <w:t>（</w:t>
      </w:r>
      <w:r>
        <w:rPr>
          <w:rFonts w:hint="eastAsia"/>
          <w:lang w:val="en-US" w:eastAsia="zh-CN"/>
        </w:rPr>
        <w:t>申报人</w:t>
      </w:r>
      <w:r>
        <w:rPr>
          <w:rFonts w:hint="eastAsia"/>
          <w:b/>
          <w:bCs/>
          <w:color w:val="auto"/>
          <w:lang w:val="en-US" w:eastAsia="zh-CN"/>
        </w:rPr>
        <w:t>自行</w:t>
      </w:r>
      <w:r>
        <w:rPr>
          <w:rFonts w:hint="eastAsia"/>
          <w:b/>
          <w:bCs/>
          <w:color w:val="auto"/>
        </w:rPr>
        <w:t>打印</w:t>
      </w:r>
      <w:r>
        <w:rPr>
          <w:rFonts w:hint="eastAsia"/>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840" w:leftChars="400"/>
        <w:textAlignment w:val="auto"/>
        <w:rPr>
          <w:rFonts w:hint="eastAsia"/>
        </w:rPr>
      </w:pPr>
      <w:r>
        <w:rPr>
          <w:rFonts w:hint="eastAsia"/>
          <w:lang w:val="en-US" w:eastAsia="zh-CN"/>
        </w:rPr>
        <w:t>“社保缴费凭证”：“</w:t>
      </w:r>
      <w:r>
        <w:rPr>
          <w:rFonts w:hint="eastAsia"/>
        </w:rPr>
        <w:t>我的南京</w:t>
      </w:r>
      <w:r>
        <w:rPr>
          <w:rFonts w:hint="eastAsia"/>
          <w:lang w:eastAsia="zh-CN"/>
        </w:rPr>
        <w:t>”</w:t>
      </w:r>
      <w:r>
        <w:rPr>
          <w:rFonts w:hint="eastAsia"/>
        </w:rPr>
        <w:t>扫码登录，在征缴与权益记录下点击个人参保证明打印、社会保险缴费清单打印；</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200"/>
        <w:textAlignment w:val="auto"/>
        <w:rPr>
          <w:rFonts w:hint="eastAsia" w:eastAsiaTheme="minorEastAsia"/>
          <w:highlight w:val="none"/>
          <w:lang w:eastAsia="zh-CN"/>
        </w:rPr>
      </w:pPr>
      <w:r>
        <w:rPr>
          <w:rFonts w:hint="eastAsia" w:eastAsiaTheme="minorEastAsia"/>
          <w:b/>
          <w:bCs/>
          <w:color w:val="FF0000"/>
          <w:highlight w:val="none"/>
          <w:lang w:eastAsia="zh-CN"/>
        </w:rPr>
        <w:t>附院在编人员</w:t>
      </w:r>
      <w:r>
        <w:rPr>
          <w:rFonts w:hint="eastAsia" w:eastAsiaTheme="minorEastAsia"/>
          <w:highlight w:val="none"/>
          <w:lang w:eastAsia="zh-CN"/>
        </w:rPr>
        <w:t>的在编证明由所在医院提供，</w:t>
      </w:r>
      <w:r>
        <w:rPr>
          <w:rFonts w:hint="eastAsia" w:eastAsiaTheme="minorEastAsia"/>
          <w:b/>
          <w:bCs/>
          <w:color w:val="FF0000"/>
          <w:highlight w:val="none"/>
          <w:lang w:eastAsia="zh-CN"/>
        </w:rPr>
        <w:t>学校在编人员</w:t>
      </w:r>
      <w:r>
        <w:rPr>
          <w:rFonts w:hint="eastAsia" w:eastAsiaTheme="minorEastAsia"/>
          <w:highlight w:val="none"/>
          <w:lang w:eastAsia="zh-CN"/>
        </w:rPr>
        <w:t>的在编证明由学校人事处提供。</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210" w:leftChars="100"/>
        <w:textAlignment w:val="auto"/>
        <w:rPr>
          <w:rFonts w:hint="eastAsia"/>
          <w:b w:val="0"/>
          <w:bCs w:val="0"/>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A567F"/>
    <w:multiLevelType w:val="multilevel"/>
    <w:tmpl w:val="90CA567F"/>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9BA65333"/>
    <w:multiLevelType w:val="singleLevel"/>
    <w:tmpl w:val="9BA65333"/>
    <w:lvl w:ilvl="0" w:tentative="0">
      <w:start w:val="1"/>
      <w:numFmt w:val="decimal"/>
      <w:lvlText w:val="%1."/>
      <w:lvlJc w:val="left"/>
      <w:pPr>
        <w:ind w:left="425" w:hanging="425"/>
      </w:pPr>
      <w:rPr>
        <w:rFonts w:hint="default"/>
      </w:rPr>
    </w:lvl>
  </w:abstractNum>
  <w:abstractNum w:abstractNumId="2">
    <w:nsid w:val="CC4FB2EB"/>
    <w:multiLevelType w:val="singleLevel"/>
    <w:tmpl w:val="CC4FB2EB"/>
    <w:lvl w:ilvl="0" w:tentative="0">
      <w:start w:val="1"/>
      <w:numFmt w:val="decimal"/>
      <w:lvlText w:val="(%1)"/>
      <w:lvlJc w:val="left"/>
      <w:pPr>
        <w:ind w:left="425" w:hanging="425"/>
      </w:pPr>
      <w:rPr>
        <w:rFonts w:hint="default"/>
      </w:rPr>
    </w:lvl>
  </w:abstractNum>
  <w:abstractNum w:abstractNumId="3">
    <w:nsid w:val="EE10DAC9"/>
    <w:multiLevelType w:val="singleLevel"/>
    <w:tmpl w:val="EE10DAC9"/>
    <w:lvl w:ilvl="0" w:tentative="0">
      <w:start w:val="1"/>
      <w:numFmt w:val="decimal"/>
      <w:lvlText w:val="%1."/>
      <w:lvlJc w:val="left"/>
      <w:pPr>
        <w:ind w:left="425" w:hanging="425"/>
      </w:pPr>
      <w:rPr>
        <w:rFonts w:hint="default"/>
      </w:rPr>
    </w:lvl>
  </w:abstractNum>
  <w:abstractNum w:abstractNumId="4">
    <w:nsid w:val="04AFB12C"/>
    <w:multiLevelType w:val="singleLevel"/>
    <w:tmpl w:val="04AFB12C"/>
    <w:lvl w:ilvl="0" w:tentative="0">
      <w:start w:val="1"/>
      <w:numFmt w:val="decimal"/>
      <w:lvlText w:val="%1."/>
      <w:lvlJc w:val="left"/>
      <w:pPr>
        <w:ind w:left="425" w:hanging="425"/>
      </w:pPr>
      <w:rPr>
        <w:rFonts w:hint="default"/>
      </w:rPr>
    </w:lvl>
  </w:abstractNum>
  <w:abstractNum w:abstractNumId="5">
    <w:nsid w:val="6668EEDE"/>
    <w:multiLevelType w:val="singleLevel"/>
    <w:tmpl w:val="6668EEDE"/>
    <w:lvl w:ilvl="0" w:tentative="0">
      <w:start w:val="1"/>
      <w:numFmt w:val="bullet"/>
      <w:lvlText w:val=""/>
      <w:lvlJc w:val="left"/>
      <w:pPr>
        <w:ind w:left="420" w:hanging="420"/>
      </w:pPr>
      <w:rPr>
        <w:rFonts w:hint="default" w:ascii="Wingdings" w:hAnsi="Wingdings"/>
      </w:r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A95EA6"/>
    <w:rsid w:val="050D4EC2"/>
    <w:rsid w:val="056007F1"/>
    <w:rsid w:val="07B64B9A"/>
    <w:rsid w:val="0CA01484"/>
    <w:rsid w:val="1A7F552C"/>
    <w:rsid w:val="1BC607B9"/>
    <w:rsid w:val="1E442E5D"/>
    <w:rsid w:val="24B2353D"/>
    <w:rsid w:val="29470250"/>
    <w:rsid w:val="2F2E7CCF"/>
    <w:rsid w:val="329B32BF"/>
    <w:rsid w:val="3F15617A"/>
    <w:rsid w:val="47A95EA6"/>
    <w:rsid w:val="4B4F1EC6"/>
    <w:rsid w:val="4F025537"/>
    <w:rsid w:val="512065AE"/>
    <w:rsid w:val="5D756540"/>
    <w:rsid w:val="6F8F40A1"/>
    <w:rsid w:val="7C02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Office_11.1.0.10168_F1E327BC-269C-435d-A152-05C5408002CA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2021-04-25T10:27:00Z</dcterms:created>
  <dc:creator>DELL</dc:creator>
  <cp:lastModifiedBy>DELL</cp:lastModifiedBy>
  <cp:lastPrinted>2021-04-26T08:12:00Z</cp:lastPrinted>
  <dcterms:modified xsi:type="dcterms:W3CDTF">2021-04-28T03:57:20Z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ies>
</file>